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9D3" w:rsidRDefault="004E4FC2" w:rsidP="00E35373">
      <w:pPr>
        <w:spacing w:line="480" w:lineRule="auto"/>
        <w:rPr>
          <w:rFonts w:ascii="Times New Roman" w:eastAsia="Times New Roman" w:hAnsi="Times New Roman" w:cs="Times New Roman"/>
          <w:color w:val="000000"/>
          <w:sz w:val="24"/>
          <w:szCs w:val="24"/>
          <w:lang w:eastAsia="en-MY"/>
        </w:rPr>
      </w:pPr>
      <w:r w:rsidRPr="004E4FC2">
        <w:rPr>
          <w:rFonts w:ascii="Times New Roman" w:eastAsia="Times New Roman" w:hAnsi="Times New Roman" w:cs="Times New Roman"/>
          <w:b/>
          <w:bCs/>
          <w:color w:val="000000"/>
          <w:sz w:val="24"/>
          <w:szCs w:val="24"/>
          <w:lang w:eastAsia="en-MY"/>
        </w:rPr>
        <w:t>Chapter 4: Findings and Discussions</w:t>
      </w:r>
      <w:r w:rsidRPr="004E4FC2">
        <w:rPr>
          <w:rFonts w:ascii="Times New Roman" w:eastAsia="Times New Roman" w:hAnsi="Times New Roman" w:cs="Times New Roman"/>
          <w:color w:val="000000"/>
          <w:sz w:val="24"/>
          <w:szCs w:val="24"/>
          <w:lang w:eastAsia="en-MY"/>
        </w:rPr>
        <w:br/>
      </w:r>
      <w:r w:rsidRPr="004E4FC2">
        <w:rPr>
          <w:rFonts w:ascii="Times New Roman" w:eastAsia="Times New Roman" w:hAnsi="Times New Roman" w:cs="Times New Roman"/>
          <w:color w:val="000000"/>
          <w:sz w:val="24"/>
          <w:szCs w:val="24"/>
          <w:lang w:eastAsia="en-MY"/>
        </w:rPr>
        <w:br/>
      </w:r>
      <w:r w:rsidRPr="004E4FC2">
        <w:rPr>
          <w:rFonts w:ascii="Times New Roman" w:eastAsia="Times New Roman" w:hAnsi="Times New Roman" w:cs="Times New Roman"/>
          <w:b/>
          <w:bCs/>
          <w:color w:val="000000"/>
          <w:sz w:val="24"/>
          <w:szCs w:val="24"/>
          <w:lang w:eastAsia="en-MY"/>
        </w:rPr>
        <w:t>4.1 Introduction</w:t>
      </w:r>
      <w:r w:rsidRPr="004E4FC2">
        <w:rPr>
          <w:rFonts w:ascii="Times New Roman" w:eastAsia="Times New Roman" w:hAnsi="Times New Roman" w:cs="Times New Roman"/>
          <w:color w:val="000000"/>
          <w:sz w:val="24"/>
          <w:szCs w:val="24"/>
          <w:lang w:eastAsia="en-MY"/>
        </w:rPr>
        <w:br/>
      </w:r>
      <w:r>
        <w:rPr>
          <w:rFonts w:ascii="Times New Roman" w:eastAsia="Times New Roman" w:hAnsi="Times New Roman" w:cs="Times New Roman"/>
          <w:color w:val="000000"/>
          <w:sz w:val="24"/>
          <w:szCs w:val="24"/>
          <w:lang w:eastAsia="en-MY"/>
        </w:rPr>
        <w:t xml:space="preserve">Chapter 4 </w:t>
      </w:r>
      <w:r w:rsidRPr="004E4FC2">
        <w:rPr>
          <w:rFonts w:ascii="Times New Roman" w:eastAsia="Times New Roman" w:hAnsi="Times New Roman" w:cs="Times New Roman"/>
          <w:color w:val="000000"/>
          <w:sz w:val="24"/>
          <w:szCs w:val="24"/>
          <w:lang w:eastAsia="en-MY"/>
        </w:rPr>
        <w:t>is</w:t>
      </w:r>
      <w:r>
        <w:rPr>
          <w:rFonts w:ascii="Times New Roman" w:eastAsia="Times New Roman" w:hAnsi="Times New Roman" w:cs="Times New Roman"/>
          <w:color w:val="000000"/>
          <w:sz w:val="24"/>
          <w:szCs w:val="24"/>
          <w:lang w:eastAsia="en-MY"/>
        </w:rPr>
        <w:t xml:space="preserve"> mainly</w:t>
      </w:r>
      <w:r w:rsidRPr="004E4FC2">
        <w:rPr>
          <w:rFonts w:ascii="Times New Roman" w:eastAsia="Times New Roman" w:hAnsi="Times New Roman" w:cs="Times New Roman"/>
          <w:color w:val="000000"/>
          <w:sz w:val="24"/>
          <w:szCs w:val="24"/>
          <w:lang w:eastAsia="en-MY"/>
        </w:rPr>
        <w:t xml:space="preserve"> about</w:t>
      </w:r>
      <w:r>
        <w:rPr>
          <w:rFonts w:ascii="Times New Roman" w:eastAsia="Times New Roman" w:hAnsi="Times New Roman" w:cs="Times New Roman"/>
          <w:color w:val="000000"/>
          <w:sz w:val="24"/>
          <w:szCs w:val="24"/>
          <w:lang w:eastAsia="en-MY"/>
        </w:rPr>
        <w:t xml:space="preserve"> the data analysis of</w:t>
      </w:r>
      <w:r w:rsidRPr="004E4FC2">
        <w:rPr>
          <w:rFonts w:ascii="Times New Roman" w:eastAsia="Times New Roman" w:hAnsi="Times New Roman" w:cs="Times New Roman"/>
          <w:color w:val="000000"/>
          <w:sz w:val="24"/>
          <w:szCs w:val="24"/>
          <w:lang w:eastAsia="en-MY"/>
        </w:rPr>
        <w:t xml:space="preserve"> the research to answer the research quest</w:t>
      </w:r>
      <w:r>
        <w:rPr>
          <w:rFonts w:ascii="Times New Roman" w:eastAsia="Times New Roman" w:hAnsi="Times New Roman" w:cs="Times New Roman"/>
          <w:color w:val="000000"/>
          <w:sz w:val="24"/>
          <w:szCs w:val="24"/>
          <w:lang w:eastAsia="en-MY"/>
        </w:rPr>
        <w:t>ions. The data collected have</w:t>
      </w:r>
      <w:r w:rsidRPr="004E4FC2">
        <w:rPr>
          <w:rFonts w:ascii="Times New Roman" w:eastAsia="Times New Roman" w:hAnsi="Times New Roman" w:cs="Times New Roman"/>
          <w:color w:val="000000"/>
          <w:sz w:val="24"/>
          <w:szCs w:val="24"/>
          <w:lang w:eastAsia="en-MY"/>
        </w:rPr>
        <w:t xml:space="preserve"> been presented in graphical method such as bar chart and pie chart</w:t>
      </w:r>
      <w:r>
        <w:rPr>
          <w:rFonts w:ascii="Times New Roman" w:eastAsia="Times New Roman" w:hAnsi="Times New Roman" w:cs="Times New Roman"/>
          <w:color w:val="000000"/>
          <w:sz w:val="24"/>
          <w:szCs w:val="24"/>
          <w:lang w:eastAsia="en-MY"/>
        </w:rPr>
        <w:t>.</w:t>
      </w:r>
    </w:p>
    <w:p w:rsidR="00BC5F9C" w:rsidRDefault="004E4FC2" w:rsidP="00E35373">
      <w:pPr>
        <w:spacing w:after="0" w:line="480" w:lineRule="auto"/>
        <w:rPr>
          <w:rFonts w:ascii="Times New Roman" w:eastAsia="Times New Roman" w:hAnsi="Times New Roman" w:cs="Times New Roman"/>
          <w:color w:val="000000"/>
          <w:sz w:val="24"/>
          <w:szCs w:val="24"/>
          <w:lang w:eastAsia="en-MY"/>
        </w:rPr>
      </w:pPr>
      <w:r w:rsidRPr="004E4FC2">
        <w:rPr>
          <w:rFonts w:ascii="Times New Roman" w:eastAsia="Times New Roman" w:hAnsi="Times New Roman" w:cs="Times New Roman"/>
          <w:b/>
          <w:bCs/>
          <w:color w:val="000000"/>
          <w:sz w:val="24"/>
          <w:szCs w:val="24"/>
          <w:lang w:eastAsia="en-MY"/>
        </w:rPr>
        <w:t>4.2</w:t>
      </w:r>
      <w:r w:rsidRPr="004E4FC2">
        <w:rPr>
          <w:rFonts w:ascii="Times New Roman" w:eastAsia="Times New Roman" w:hAnsi="Times New Roman" w:cs="Times New Roman"/>
          <w:color w:val="000000"/>
          <w:sz w:val="24"/>
          <w:szCs w:val="24"/>
          <w:lang w:eastAsia="en-MY"/>
        </w:rPr>
        <w:t> </w:t>
      </w:r>
      <w:r w:rsidRPr="001D40E1">
        <w:rPr>
          <w:rFonts w:ascii="Times New Roman" w:eastAsia="Times New Roman" w:hAnsi="Times New Roman" w:cs="Times New Roman"/>
          <w:color w:val="000000"/>
          <w:sz w:val="24"/>
          <w:szCs w:val="24"/>
          <w:lang w:eastAsia="en-MY"/>
        </w:rPr>
        <w:t>Are UMP students aware that premarital sex is a problem?</w:t>
      </w:r>
    </w:p>
    <w:p w:rsidR="00BC5F9C" w:rsidRDefault="00BC5F9C" w:rsidP="00E35373">
      <w:pPr>
        <w:spacing w:after="0" w:line="480" w:lineRule="auto"/>
        <w:rPr>
          <w:rFonts w:ascii="Times New Roman" w:eastAsia="Times New Roman" w:hAnsi="Times New Roman"/>
          <w:color w:val="000000"/>
          <w:sz w:val="24"/>
          <w:szCs w:val="24"/>
          <w:lang w:eastAsia="en-MY"/>
        </w:rPr>
      </w:pPr>
      <w:r w:rsidRPr="00BC5F9C">
        <w:rPr>
          <w:rFonts w:ascii="Times New Roman" w:eastAsia="Times New Roman" w:hAnsi="Times New Roman"/>
          <w:color w:val="000000"/>
          <w:sz w:val="24"/>
          <w:szCs w:val="24"/>
          <w:lang w:eastAsia="en-MY"/>
        </w:rPr>
        <w:drawing>
          <wp:inline distT="0" distB="0" distL="0" distR="0">
            <wp:extent cx="5943600" cy="59055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E4FC2" w:rsidRDefault="004E4FC2" w:rsidP="00E35373">
      <w:pPr>
        <w:spacing w:after="0" w:line="480" w:lineRule="auto"/>
        <w:rPr>
          <w:rFonts w:ascii="Times New Roman" w:eastAsia="Times New Roman" w:hAnsi="Times New Roman"/>
          <w:color w:val="000000"/>
          <w:sz w:val="24"/>
          <w:szCs w:val="24"/>
          <w:lang w:eastAsia="en-MY"/>
        </w:rPr>
      </w:pPr>
    </w:p>
    <w:p w:rsidR="004E4FC2" w:rsidRDefault="007B76EE" w:rsidP="00E35373">
      <w:pPr>
        <w:spacing w:after="0" w:line="480" w:lineRule="auto"/>
        <w:rPr>
          <w:rFonts w:ascii="Times New Roman" w:hAnsi="Times New Roman" w:cs="Times New Roman"/>
          <w:b/>
          <w:sz w:val="24"/>
          <w:szCs w:val="24"/>
        </w:rPr>
      </w:pPr>
      <w:r>
        <w:rPr>
          <w:rFonts w:ascii="Times New Roman" w:hAnsi="Times New Roman" w:cs="Times New Roman"/>
          <w:b/>
          <w:sz w:val="24"/>
          <w:szCs w:val="24"/>
        </w:rPr>
        <w:t>Figure 4.1:</w:t>
      </w:r>
      <w:r w:rsidRPr="007B76EE">
        <w:rPr>
          <w:rFonts w:ascii="Times New Roman" w:hAnsi="Times New Roman" w:cs="Times New Roman"/>
          <w:b/>
          <w:sz w:val="24"/>
          <w:szCs w:val="24"/>
        </w:rPr>
        <w:t xml:space="preserve"> The</w:t>
      </w:r>
      <w:r w:rsidR="00BC309C">
        <w:rPr>
          <w:rFonts w:ascii="Times New Roman" w:hAnsi="Times New Roman" w:cs="Times New Roman"/>
          <w:b/>
          <w:sz w:val="24"/>
          <w:szCs w:val="24"/>
        </w:rPr>
        <w:t xml:space="preserve"> Awareness of UMP Students on Premarital S</w:t>
      </w:r>
      <w:r w:rsidR="004E4FC2" w:rsidRPr="007B76EE">
        <w:rPr>
          <w:rFonts w:ascii="Times New Roman" w:hAnsi="Times New Roman" w:cs="Times New Roman"/>
          <w:b/>
          <w:sz w:val="24"/>
          <w:szCs w:val="24"/>
        </w:rPr>
        <w:t>ex</w:t>
      </w:r>
    </w:p>
    <w:p w:rsidR="00BC309C" w:rsidRDefault="007B76EE" w:rsidP="00E35373">
      <w:pPr>
        <w:pStyle w:val="Default"/>
        <w:spacing w:line="480" w:lineRule="auto"/>
        <w:jc w:val="both"/>
        <w:rPr>
          <w:rFonts w:ascii="Times New Roman" w:hAnsi="Times New Roman" w:cs="Times New Roman"/>
          <w:bCs/>
        </w:rPr>
      </w:pPr>
      <w:r>
        <w:rPr>
          <w:rFonts w:ascii="Times New Roman" w:hAnsi="Times New Roman" w:cs="Times New Roman"/>
        </w:rPr>
        <w:t xml:space="preserve">The bar chart (Figure 4.1) describes the awareness level of UMP students on premarital sex. Based on the chart, it can be clearly </w:t>
      </w:r>
      <w:r w:rsidR="00CB448D">
        <w:rPr>
          <w:rFonts w:ascii="Times New Roman" w:hAnsi="Times New Roman" w:cs="Times New Roman"/>
        </w:rPr>
        <w:t>being</w:t>
      </w:r>
      <w:r>
        <w:rPr>
          <w:rFonts w:ascii="Times New Roman" w:hAnsi="Times New Roman" w:cs="Times New Roman"/>
        </w:rPr>
        <w:t xml:space="preserve"> said that</w:t>
      </w:r>
      <w:r w:rsidR="00CB448D">
        <w:rPr>
          <w:rFonts w:ascii="Times New Roman" w:hAnsi="Times New Roman" w:cs="Times New Roman"/>
        </w:rPr>
        <w:t xml:space="preserve"> 80% of the respondents are aware that premarital sex is a problem where else only 20% are unaware of it. Besides that, 90% of the respondents look at premarital sex as a serious problem. Merely 10% gave a negative response. A majority of 70% respondents agree that </w:t>
      </w:r>
      <w:r w:rsidR="00E35373">
        <w:rPr>
          <w:rFonts w:ascii="Times New Roman" w:hAnsi="Times New Roman" w:cs="Times New Roman"/>
        </w:rPr>
        <w:t>UMP students do</w:t>
      </w:r>
      <w:r w:rsidR="00CB448D">
        <w:rPr>
          <w:rFonts w:ascii="Times New Roman" w:hAnsi="Times New Roman" w:cs="Times New Roman"/>
        </w:rPr>
        <w:t xml:space="preserve"> not involve themselves in premarital however another 30% say that there are UMP students involving </w:t>
      </w:r>
      <w:r w:rsidR="00E35373">
        <w:rPr>
          <w:rFonts w:ascii="Times New Roman" w:hAnsi="Times New Roman" w:cs="Times New Roman"/>
        </w:rPr>
        <w:t>them</w:t>
      </w:r>
      <w:r w:rsidR="00CB448D">
        <w:rPr>
          <w:rFonts w:ascii="Times New Roman" w:hAnsi="Times New Roman" w:cs="Times New Roman"/>
        </w:rPr>
        <w:t xml:space="preserve"> in premarital sex. </w:t>
      </w:r>
      <w:r w:rsidR="00BC309C">
        <w:rPr>
          <w:rFonts w:ascii="Times New Roman" w:hAnsi="Times New Roman" w:cs="Times New Roman"/>
        </w:rPr>
        <w:t>According to</w:t>
      </w:r>
      <w:r w:rsidR="00BC309C">
        <w:t xml:space="preserve"> </w:t>
      </w:r>
      <w:r w:rsidR="00BC309C" w:rsidRPr="00BC309C">
        <w:rPr>
          <w:rFonts w:ascii="Times New Roman" w:hAnsi="Times New Roman" w:cs="Times New Roman"/>
          <w:bCs/>
        </w:rPr>
        <w:t>Lee L K, Chen P C Y, Lee K K, Kaur J</w:t>
      </w:r>
      <w:r w:rsidR="00BC309C">
        <w:rPr>
          <w:rFonts w:ascii="Times New Roman" w:hAnsi="Times New Roman" w:cs="Times New Roman"/>
          <w:bCs/>
        </w:rPr>
        <w:t xml:space="preserve"> (2006) believes that due to the sensitivity of this issue, many people are unaware of this issue in general. However, in our survey, it can be seen that the UMP students are aware that premarital sex is a definite problem among youths.</w:t>
      </w:r>
    </w:p>
    <w:p w:rsidR="00BC309C" w:rsidRDefault="00BC309C" w:rsidP="00E35373">
      <w:pPr>
        <w:pStyle w:val="Default"/>
        <w:spacing w:line="480" w:lineRule="auto"/>
        <w:rPr>
          <w:rFonts w:ascii="Times New Roman" w:hAnsi="Times New Roman" w:cs="Times New Roman"/>
          <w:bCs/>
        </w:rPr>
      </w:pPr>
    </w:p>
    <w:p w:rsidR="00E35373" w:rsidRDefault="00E35373" w:rsidP="00E35373">
      <w:pPr>
        <w:pStyle w:val="Default"/>
        <w:spacing w:line="480" w:lineRule="auto"/>
        <w:rPr>
          <w:rFonts w:ascii="Times New Roman" w:hAnsi="Times New Roman" w:cs="Times New Roman"/>
          <w:bCs/>
        </w:rPr>
      </w:pPr>
    </w:p>
    <w:p w:rsidR="00E35373" w:rsidRDefault="00E35373" w:rsidP="00E35373">
      <w:pPr>
        <w:pStyle w:val="Default"/>
        <w:spacing w:line="480" w:lineRule="auto"/>
        <w:rPr>
          <w:rFonts w:ascii="Times New Roman" w:hAnsi="Times New Roman" w:cs="Times New Roman"/>
          <w:bCs/>
        </w:rPr>
      </w:pPr>
    </w:p>
    <w:p w:rsidR="00E35373" w:rsidRDefault="00E35373" w:rsidP="00E35373">
      <w:pPr>
        <w:pStyle w:val="Default"/>
        <w:spacing w:line="480" w:lineRule="auto"/>
        <w:rPr>
          <w:rFonts w:ascii="Times New Roman" w:hAnsi="Times New Roman" w:cs="Times New Roman"/>
          <w:bCs/>
        </w:rPr>
      </w:pPr>
    </w:p>
    <w:p w:rsidR="00BC309C" w:rsidRDefault="00BC309C" w:rsidP="00E35373">
      <w:pPr>
        <w:pStyle w:val="Default"/>
        <w:spacing w:line="480" w:lineRule="auto"/>
        <w:rPr>
          <w:rFonts w:ascii="Times New Roman" w:hAnsi="Times New Roman" w:cs="Times New Roman"/>
          <w:bCs/>
        </w:rPr>
      </w:pPr>
    </w:p>
    <w:p w:rsidR="00BC309C" w:rsidRDefault="00BC309C" w:rsidP="00E35373">
      <w:pPr>
        <w:pStyle w:val="Default"/>
        <w:spacing w:line="480" w:lineRule="auto"/>
        <w:rPr>
          <w:rFonts w:ascii="Times New Roman" w:hAnsi="Times New Roman" w:cs="Times New Roman"/>
          <w:bCs/>
        </w:rPr>
      </w:pPr>
      <w:r>
        <w:rPr>
          <w:rFonts w:ascii="Times New Roman" w:hAnsi="Times New Roman" w:cs="Times New Roman"/>
          <w:bCs/>
          <w:noProof/>
        </w:rPr>
        <w:lastRenderedPageBreak/>
        <w:pict>
          <v:shapetype id="_x0000_t32" coordsize="21600,21600" o:spt="32" o:oned="t" path="m,l21600,21600e" filled="f">
            <v:path arrowok="t" fillok="f" o:connecttype="none"/>
            <o:lock v:ext="edit" shapetype="t"/>
          </v:shapetype>
          <v:shape id="_x0000_s1026" type="#_x0000_t32" style="position:absolute;margin-left:2.25pt;margin-top:214.65pt;width:436.5pt;height:.75pt;z-index:251658240" o:connectortype="straight"/>
        </w:pict>
      </w:r>
      <w:r w:rsidRPr="00BC309C">
        <w:rPr>
          <w:rFonts w:ascii="Times New Roman" w:hAnsi="Times New Roman" w:cs="Times New Roman"/>
          <w:bCs/>
        </w:rPr>
        <w:drawing>
          <wp:inline distT="0" distB="0" distL="0" distR="0">
            <wp:extent cx="5543550" cy="27432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C309C" w:rsidRDefault="00BC309C" w:rsidP="00E35373">
      <w:pPr>
        <w:pStyle w:val="Default"/>
        <w:spacing w:line="480" w:lineRule="auto"/>
        <w:rPr>
          <w:rFonts w:ascii="Times New Roman" w:hAnsi="Times New Roman" w:cs="Times New Roman"/>
          <w:bCs/>
        </w:rPr>
      </w:pPr>
    </w:p>
    <w:p w:rsidR="00BC309C" w:rsidRPr="00DB6A89" w:rsidRDefault="00BC309C" w:rsidP="00E35373">
      <w:pPr>
        <w:pStyle w:val="Default"/>
        <w:spacing w:line="480" w:lineRule="auto"/>
        <w:rPr>
          <w:rFonts w:ascii="Times New Roman" w:hAnsi="Times New Roman" w:cs="Times New Roman"/>
          <w:b/>
          <w:bCs/>
        </w:rPr>
      </w:pPr>
      <w:r w:rsidRPr="00DB6A89">
        <w:rPr>
          <w:rFonts w:ascii="Times New Roman" w:hAnsi="Times New Roman" w:cs="Times New Roman"/>
          <w:b/>
          <w:bCs/>
        </w:rPr>
        <w:t>Figure 4.2: Involvement in Premarital Sex</w:t>
      </w:r>
    </w:p>
    <w:p w:rsidR="00CB448D" w:rsidRDefault="00931472" w:rsidP="00E35373">
      <w:pPr>
        <w:pStyle w:val="Default"/>
        <w:spacing w:line="480" w:lineRule="auto"/>
        <w:jc w:val="both"/>
        <w:rPr>
          <w:rFonts w:ascii="Times New Roman" w:hAnsi="Times New Roman" w:cs="Times New Roman"/>
          <w:bCs/>
        </w:rPr>
      </w:pPr>
      <w:r>
        <w:rPr>
          <w:rFonts w:ascii="Times New Roman" w:hAnsi="Times New Roman" w:cs="Times New Roman"/>
          <w:bCs/>
        </w:rPr>
        <w:t>The pie chart (Figure 4.2) illustrates the reason of involvement in premarital sex by youths. Majority of the respondents that is 20% believes that youths are involved in premarital sex because of raging hormones. 15% says that the usage of internet wrongly is the reason behind the youth’s immoral activity. Besides that lack of faith was also stated as a reason whereby it took a proportion of 13%</w:t>
      </w:r>
      <w:r w:rsidR="00DB6A89">
        <w:rPr>
          <w:rFonts w:ascii="Times New Roman" w:hAnsi="Times New Roman" w:cs="Times New Roman"/>
          <w:bCs/>
        </w:rPr>
        <w:t xml:space="preserve">. In addition, lack of sexual education and influence of western culture shared a proportion of 12% where else peer pressure took 11%. About 7% of respondents stated that the attitude where sex is fun and the lack of parental guidance is also a factor that should be considered. A minority of 3% says that a teen’s behavior decides that action of the teen. E lack of Dr.Shahid Attar stated in his article that the lack in sex education is the main reason why premarital sex is occurring as youths does not understand the physical development. </w:t>
      </w:r>
    </w:p>
    <w:p w:rsidR="00E35373" w:rsidRDefault="00E35373" w:rsidP="00E35373">
      <w:pPr>
        <w:pStyle w:val="Default"/>
        <w:spacing w:line="480" w:lineRule="auto"/>
        <w:jc w:val="both"/>
        <w:rPr>
          <w:rFonts w:ascii="Times New Roman" w:hAnsi="Times New Roman" w:cs="Times New Roman"/>
          <w:bCs/>
        </w:rPr>
      </w:pPr>
    </w:p>
    <w:p w:rsidR="00E35373" w:rsidRDefault="00E35373" w:rsidP="00E35373">
      <w:pPr>
        <w:pStyle w:val="Default"/>
        <w:spacing w:line="480" w:lineRule="auto"/>
        <w:jc w:val="both"/>
        <w:rPr>
          <w:rFonts w:ascii="Times New Roman" w:hAnsi="Times New Roman" w:cs="Times New Roman"/>
          <w:bCs/>
        </w:rPr>
      </w:pPr>
    </w:p>
    <w:p w:rsidR="00E35373" w:rsidRDefault="00E35373" w:rsidP="00E35373">
      <w:pPr>
        <w:pStyle w:val="Default"/>
        <w:spacing w:line="480" w:lineRule="auto"/>
        <w:jc w:val="both"/>
        <w:rPr>
          <w:rFonts w:ascii="Times New Roman" w:hAnsi="Times New Roman" w:cs="Times New Roman"/>
          <w:bCs/>
        </w:rPr>
      </w:pPr>
    </w:p>
    <w:p w:rsidR="00CB448D" w:rsidRDefault="00CB448D" w:rsidP="00E35373">
      <w:pPr>
        <w:pStyle w:val="Default"/>
        <w:spacing w:line="480" w:lineRule="auto"/>
        <w:jc w:val="both"/>
        <w:rPr>
          <w:rFonts w:ascii="Times New Roman" w:eastAsia="Times New Roman" w:hAnsi="Times New Roman" w:cs="Times New Roman"/>
          <w:lang w:eastAsia="en-MY"/>
        </w:rPr>
      </w:pPr>
      <w:r w:rsidRPr="00CB448D">
        <w:rPr>
          <w:rFonts w:ascii="Times New Roman" w:hAnsi="Times New Roman" w:cs="Times New Roman"/>
          <w:b/>
          <w:bCs/>
        </w:rPr>
        <w:lastRenderedPageBreak/>
        <w:t>4.3</w:t>
      </w:r>
      <w:r>
        <w:rPr>
          <w:rFonts w:ascii="Times New Roman" w:hAnsi="Times New Roman" w:cs="Times New Roman"/>
          <w:bCs/>
        </w:rPr>
        <w:t xml:space="preserve"> </w:t>
      </w:r>
      <w:r w:rsidRPr="001D40E1">
        <w:rPr>
          <w:rFonts w:ascii="Times New Roman" w:eastAsia="Times New Roman" w:hAnsi="Times New Roman" w:cs="Times New Roman"/>
          <w:lang w:eastAsia="en-MY"/>
        </w:rPr>
        <w:t>What are the effects of premarital sex among youths/students?</w:t>
      </w:r>
    </w:p>
    <w:p w:rsidR="00CB448D" w:rsidRDefault="00CB448D" w:rsidP="00E35373">
      <w:pPr>
        <w:pStyle w:val="Default"/>
        <w:spacing w:line="480" w:lineRule="auto"/>
        <w:jc w:val="both"/>
        <w:rPr>
          <w:rFonts w:ascii="Times New Roman" w:eastAsia="Times New Roman" w:hAnsi="Times New Roman" w:cs="Times New Roman"/>
          <w:lang w:eastAsia="en-MY"/>
        </w:rPr>
      </w:pPr>
    </w:p>
    <w:p w:rsidR="00CB448D" w:rsidRDefault="00CB448D" w:rsidP="00E35373">
      <w:pPr>
        <w:pStyle w:val="Default"/>
        <w:spacing w:line="480" w:lineRule="auto"/>
        <w:jc w:val="both"/>
        <w:rPr>
          <w:rFonts w:ascii="Times New Roman" w:hAnsi="Times New Roman" w:cs="Times New Roman"/>
          <w:bCs/>
        </w:rPr>
      </w:pPr>
      <w:r>
        <w:rPr>
          <w:rFonts w:ascii="Times New Roman" w:hAnsi="Times New Roman" w:cs="Times New Roman"/>
          <w:bCs/>
          <w:noProof/>
        </w:rPr>
        <w:pict>
          <v:shape id="_x0000_s1028" type="#_x0000_t32" style="position:absolute;left:0;text-align:left;margin-left:1.5pt;margin-top:234.9pt;width:419.25pt;height:.75pt;flip:y;z-index:251659264" o:connectortype="straight"/>
        </w:pict>
      </w:r>
      <w:r w:rsidRPr="00CB448D">
        <w:rPr>
          <w:rFonts w:ascii="Times New Roman" w:hAnsi="Times New Roman" w:cs="Times New Roman"/>
          <w:bCs/>
        </w:rPr>
        <w:drawing>
          <wp:inline distT="0" distB="0" distL="0" distR="0">
            <wp:extent cx="5324475" cy="3000375"/>
            <wp:effectExtent l="19050" t="0" r="9525"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B448D" w:rsidRDefault="00CB448D" w:rsidP="00E35373">
      <w:pPr>
        <w:pStyle w:val="Default"/>
        <w:spacing w:line="480" w:lineRule="auto"/>
        <w:jc w:val="both"/>
        <w:rPr>
          <w:rFonts w:ascii="Times New Roman" w:hAnsi="Times New Roman" w:cs="Times New Roman"/>
          <w:bCs/>
        </w:rPr>
      </w:pPr>
    </w:p>
    <w:p w:rsidR="00CB448D" w:rsidRDefault="00CB448D" w:rsidP="00E35373">
      <w:pPr>
        <w:pStyle w:val="Default"/>
        <w:spacing w:line="480" w:lineRule="auto"/>
        <w:jc w:val="both"/>
        <w:rPr>
          <w:rFonts w:ascii="Times New Roman" w:hAnsi="Times New Roman" w:cs="Times New Roman"/>
          <w:b/>
          <w:bCs/>
        </w:rPr>
      </w:pPr>
      <w:r w:rsidRPr="00CB448D">
        <w:rPr>
          <w:rFonts w:ascii="Times New Roman" w:hAnsi="Times New Roman" w:cs="Times New Roman"/>
          <w:b/>
          <w:bCs/>
        </w:rPr>
        <w:t>Figure 4.3: The Effects of Premarital Sex</w:t>
      </w:r>
    </w:p>
    <w:p w:rsidR="00CB448D" w:rsidRDefault="006908D7" w:rsidP="00E35373">
      <w:pPr>
        <w:pStyle w:val="Default"/>
        <w:spacing w:line="480" w:lineRule="auto"/>
        <w:jc w:val="both"/>
        <w:rPr>
          <w:rFonts w:ascii="Times New Roman" w:hAnsi="Times New Roman" w:cs="Times New Roman"/>
        </w:rPr>
      </w:pPr>
      <w:r w:rsidRPr="006908D7">
        <w:rPr>
          <w:rFonts w:ascii="Times New Roman" w:hAnsi="Times New Roman" w:cs="Times New Roman"/>
        </w:rPr>
        <w:t>This chart explains the UMP students’ opinion regarding the effects of premarital sex. Mental disorder</w:t>
      </w:r>
      <w:r>
        <w:rPr>
          <w:rFonts w:ascii="Times New Roman" w:hAnsi="Times New Roman" w:cs="Times New Roman"/>
        </w:rPr>
        <w:t xml:space="preserve"> scored the</w:t>
      </w:r>
      <w:r w:rsidRPr="006908D7">
        <w:rPr>
          <w:rFonts w:ascii="Times New Roman" w:hAnsi="Times New Roman" w:cs="Times New Roman"/>
        </w:rPr>
        <w:t xml:space="preserve"> highest</w:t>
      </w:r>
      <w:r>
        <w:rPr>
          <w:rFonts w:ascii="Times New Roman" w:hAnsi="Times New Roman" w:cs="Times New Roman"/>
        </w:rPr>
        <w:t xml:space="preserve"> percentage</w:t>
      </w:r>
      <w:r w:rsidRPr="006908D7">
        <w:rPr>
          <w:rFonts w:ascii="Times New Roman" w:hAnsi="Times New Roman" w:cs="Times New Roman"/>
        </w:rPr>
        <w:t xml:space="preserve"> that is </w:t>
      </w:r>
      <w:r>
        <w:rPr>
          <w:rFonts w:ascii="Times New Roman" w:hAnsi="Times New Roman" w:cs="Times New Roman"/>
        </w:rPr>
        <w:t>35%. Teenage pregnancies comes in second with 30% respondent choosing it while sexual transmitted disease (STD) gets a proportion of 20%. The least effect of premarital sex as said by the respondents is increase in school dropouts. Christensen (2002)</w:t>
      </w:r>
      <w:r w:rsidR="00FB0E69">
        <w:rPr>
          <w:rFonts w:ascii="Times New Roman" w:hAnsi="Times New Roman" w:cs="Times New Roman"/>
        </w:rPr>
        <w:t xml:space="preserve"> and Klusaw (2002)</w:t>
      </w:r>
      <w:r>
        <w:rPr>
          <w:rFonts w:ascii="Times New Roman" w:hAnsi="Times New Roman" w:cs="Times New Roman"/>
        </w:rPr>
        <w:t xml:space="preserve"> also stated that having sex too early in their teenage, youths are succumbed to mental turmoil thus causing much stress upon them. This is due to the fact that teens undergo sexual intercourse at very young age and this cause’s emotional imbalance within them.</w:t>
      </w:r>
      <w:r w:rsidR="00FB0E69">
        <w:rPr>
          <w:rFonts w:ascii="Times New Roman" w:hAnsi="Times New Roman" w:cs="Times New Roman"/>
        </w:rPr>
        <w:t xml:space="preserve"> Hence, mental disorder is the main effect for a youth if he or she involve themselves in premarital sex.</w:t>
      </w:r>
    </w:p>
    <w:p w:rsidR="00E35373" w:rsidRDefault="00E35373" w:rsidP="00E35373">
      <w:pPr>
        <w:pStyle w:val="Default"/>
        <w:spacing w:line="480" w:lineRule="auto"/>
        <w:jc w:val="both"/>
        <w:rPr>
          <w:rFonts w:ascii="Times New Roman" w:hAnsi="Times New Roman" w:cs="Times New Roman"/>
        </w:rPr>
      </w:pPr>
    </w:p>
    <w:p w:rsidR="00FB0E69" w:rsidRDefault="00FB0E69" w:rsidP="00E35373">
      <w:pPr>
        <w:pStyle w:val="Default"/>
        <w:spacing w:line="480" w:lineRule="auto"/>
        <w:jc w:val="both"/>
        <w:rPr>
          <w:rFonts w:ascii="Times New Roman" w:eastAsia="Times New Roman" w:hAnsi="Times New Roman" w:cs="Times New Roman"/>
          <w:b/>
          <w:lang w:eastAsia="en-MY"/>
        </w:rPr>
      </w:pPr>
      <w:r w:rsidRPr="00FB0E69">
        <w:rPr>
          <w:rFonts w:ascii="Times New Roman" w:hAnsi="Times New Roman" w:cs="Times New Roman"/>
          <w:b/>
        </w:rPr>
        <w:lastRenderedPageBreak/>
        <w:t xml:space="preserve">4.4 </w:t>
      </w:r>
      <w:r w:rsidRPr="00FB0E69">
        <w:rPr>
          <w:rFonts w:ascii="Times New Roman" w:eastAsia="Times New Roman" w:hAnsi="Times New Roman" w:cs="Times New Roman"/>
          <w:b/>
          <w:lang w:eastAsia="en-MY"/>
        </w:rPr>
        <w:t>What do UMP students do to keep themselves from being involved in this problem?</w:t>
      </w:r>
    </w:p>
    <w:p w:rsidR="00FB0E69" w:rsidRDefault="00FB0E69" w:rsidP="00E35373">
      <w:pPr>
        <w:pStyle w:val="Default"/>
        <w:spacing w:line="480" w:lineRule="auto"/>
        <w:jc w:val="both"/>
        <w:rPr>
          <w:rFonts w:ascii="Times New Roman" w:eastAsia="Times New Roman" w:hAnsi="Times New Roman" w:cs="Times New Roman"/>
          <w:b/>
          <w:lang w:eastAsia="en-MY"/>
        </w:rPr>
      </w:pPr>
    </w:p>
    <w:p w:rsidR="00FB0E69" w:rsidRDefault="00FB0E69" w:rsidP="00E35373">
      <w:pPr>
        <w:pStyle w:val="Default"/>
        <w:spacing w:line="480" w:lineRule="auto"/>
        <w:jc w:val="both"/>
        <w:rPr>
          <w:rFonts w:ascii="Times New Roman" w:hAnsi="Times New Roman" w:cs="Times New Roman"/>
          <w:b/>
          <w:bCs/>
        </w:rPr>
      </w:pPr>
      <w:r>
        <w:rPr>
          <w:rFonts w:ascii="Times New Roman" w:hAnsi="Times New Roman" w:cs="Times New Roman"/>
          <w:b/>
          <w:bCs/>
          <w:noProof/>
        </w:rPr>
        <w:pict>
          <v:shape id="_x0000_s1029" type="#_x0000_t32" style="position:absolute;left:0;text-align:left;margin-left:1.5pt;margin-top:246.9pt;width:413.25pt;height:0;z-index:251660288" o:connectortype="straight"/>
        </w:pict>
      </w:r>
      <w:r w:rsidRPr="00FB0E69">
        <w:rPr>
          <w:rFonts w:ascii="Times New Roman" w:hAnsi="Times New Roman" w:cs="Times New Roman"/>
          <w:b/>
          <w:bCs/>
        </w:rPr>
        <w:drawing>
          <wp:inline distT="0" distB="0" distL="0" distR="0">
            <wp:extent cx="5238750" cy="3143250"/>
            <wp:effectExtent l="19050" t="0" r="19050" b="0"/>
            <wp:docPr id="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B0E69" w:rsidRDefault="00FB0E69" w:rsidP="00E35373">
      <w:pPr>
        <w:pStyle w:val="Default"/>
        <w:spacing w:line="480" w:lineRule="auto"/>
        <w:jc w:val="both"/>
        <w:rPr>
          <w:rFonts w:ascii="Times New Roman" w:hAnsi="Times New Roman" w:cs="Times New Roman"/>
          <w:b/>
          <w:bCs/>
        </w:rPr>
      </w:pPr>
    </w:p>
    <w:p w:rsidR="00FB0E69" w:rsidRDefault="00FB0E69" w:rsidP="00E35373">
      <w:pPr>
        <w:pStyle w:val="Default"/>
        <w:spacing w:line="480" w:lineRule="auto"/>
        <w:jc w:val="both"/>
        <w:rPr>
          <w:rFonts w:ascii="Times New Roman" w:hAnsi="Times New Roman" w:cs="Times New Roman"/>
          <w:b/>
          <w:bCs/>
        </w:rPr>
      </w:pPr>
      <w:r>
        <w:rPr>
          <w:rFonts w:ascii="Times New Roman" w:hAnsi="Times New Roman" w:cs="Times New Roman"/>
          <w:b/>
          <w:bCs/>
        </w:rPr>
        <w:t>Figure 4.4: Ways to Prevent Premarital Sex</w:t>
      </w:r>
    </w:p>
    <w:p w:rsidR="00E35373" w:rsidRPr="00E35373" w:rsidRDefault="00E35373" w:rsidP="00E35373">
      <w:pPr>
        <w:pStyle w:val="Default"/>
        <w:spacing w:line="480" w:lineRule="auto"/>
        <w:jc w:val="both"/>
        <w:rPr>
          <w:rFonts w:ascii="Times New Roman" w:hAnsi="Times New Roman" w:cs="Times New Roman"/>
          <w:bCs/>
        </w:rPr>
      </w:pPr>
      <w:r>
        <w:rPr>
          <w:rFonts w:ascii="Times New Roman" w:hAnsi="Times New Roman" w:cs="Times New Roman"/>
          <w:bCs/>
        </w:rPr>
        <w:t xml:space="preserve">The cone chart (Figure 4.4) represents the measurements or ways to prevent premarital sex among youths. Out of the 60 respondents, 25 of them or 41.6 % strongly believes that parent’s role plays an important part. 20 respondents stated that providing sexual education to these youths would solve the problem. Besides that a group of 15 respondents wants the government and non-governmental organization to play their role in curbing this issue. Last but not least, a minority of 5 respondents wants research to be done on the youths to behavior to get a clear understanding on them. </w:t>
      </w:r>
      <w:r w:rsidRPr="00E35373">
        <w:rPr>
          <w:rStyle w:val="apple-style-span"/>
          <w:rFonts w:ascii="Times New Roman" w:hAnsi="Times New Roman" w:cs="Times New Roman"/>
          <w:bCs/>
          <w:color w:val="000000" w:themeColor="text1"/>
        </w:rPr>
        <w:t>Dr. Shahid Athar (2006) stressed that</w:t>
      </w:r>
      <w:r w:rsidRPr="00E35373">
        <w:rPr>
          <w:rStyle w:val="apple-style-span"/>
          <w:rFonts w:ascii="Times New Roman" w:hAnsi="Times New Roman" w:cs="Times New Roman"/>
          <w:color w:val="000000" w:themeColor="text1"/>
        </w:rPr>
        <w:t xml:space="preserve"> parent’s job is to instill in their teenagers mind what is not taught in sex education.</w:t>
      </w:r>
    </w:p>
    <w:sectPr w:rsidR="00E35373" w:rsidRPr="00E35373" w:rsidSect="00F169D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9FF" w:rsidRDefault="008759FF" w:rsidP="004E4FC2">
      <w:pPr>
        <w:spacing w:after="0" w:line="240" w:lineRule="auto"/>
      </w:pPr>
      <w:r>
        <w:separator/>
      </w:r>
    </w:p>
  </w:endnote>
  <w:endnote w:type="continuationSeparator" w:id="1">
    <w:p w:rsidR="008759FF" w:rsidRDefault="008759FF" w:rsidP="004E4F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ill Sans">
    <w:altName w:val="Gill 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9FF" w:rsidRDefault="008759FF" w:rsidP="004E4FC2">
      <w:pPr>
        <w:spacing w:after="0" w:line="240" w:lineRule="auto"/>
      </w:pPr>
      <w:r>
        <w:separator/>
      </w:r>
    </w:p>
  </w:footnote>
  <w:footnote w:type="continuationSeparator" w:id="1">
    <w:p w:rsidR="008759FF" w:rsidRDefault="008759FF" w:rsidP="004E4FC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E4FC2"/>
    <w:rsid w:val="004E4FC2"/>
    <w:rsid w:val="006908D7"/>
    <w:rsid w:val="007B76EE"/>
    <w:rsid w:val="008759FF"/>
    <w:rsid w:val="00931472"/>
    <w:rsid w:val="00BC309C"/>
    <w:rsid w:val="00BC5F9C"/>
    <w:rsid w:val="00CB448D"/>
    <w:rsid w:val="00DB6A89"/>
    <w:rsid w:val="00E13DDC"/>
    <w:rsid w:val="00E35373"/>
    <w:rsid w:val="00F169D3"/>
    <w:rsid w:val="00F67E09"/>
    <w:rsid w:val="00FB0E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6" type="connector" idref="#_x0000_s1028"/>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9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E4FC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4FC2"/>
  </w:style>
  <w:style w:type="paragraph" w:styleId="Footer">
    <w:name w:val="footer"/>
    <w:basedOn w:val="Normal"/>
    <w:link w:val="FooterChar"/>
    <w:uiPriority w:val="99"/>
    <w:semiHidden/>
    <w:unhideWhenUsed/>
    <w:rsid w:val="004E4F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4FC2"/>
  </w:style>
  <w:style w:type="paragraph" w:styleId="BalloonText">
    <w:name w:val="Balloon Text"/>
    <w:basedOn w:val="Normal"/>
    <w:link w:val="BalloonTextChar"/>
    <w:uiPriority w:val="99"/>
    <w:semiHidden/>
    <w:unhideWhenUsed/>
    <w:rsid w:val="004E4F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FC2"/>
    <w:rPr>
      <w:rFonts w:ascii="Tahoma" w:hAnsi="Tahoma" w:cs="Tahoma"/>
      <w:sz w:val="16"/>
      <w:szCs w:val="16"/>
    </w:rPr>
  </w:style>
  <w:style w:type="paragraph" w:customStyle="1" w:styleId="Default">
    <w:name w:val="Default"/>
    <w:rsid w:val="00BC309C"/>
    <w:pPr>
      <w:autoSpaceDE w:val="0"/>
      <w:autoSpaceDN w:val="0"/>
      <w:adjustRightInd w:val="0"/>
      <w:spacing w:after="0" w:line="240" w:lineRule="auto"/>
    </w:pPr>
    <w:rPr>
      <w:rFonts w:ascii="Gill Sans" w:hAnsi="Gill Sans" w:cs="Gill Sans"/>
      <w:color w:val="000000"/>
      <w:sz w:val="24"/>
      <w:szCs w:val="24"/>
    </w:rPr>
  </w:style>
  <w:style w:type="character" w:customStyle="1" w:styleId="apple-style-span">
    <w:name w:val="apple-style-span"/>
    <w:basedOn w:val="DefaultParagraphFont"/>
    <w:rsid w:val="00E353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oleObject" Target="file:///D:\RQ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9\Desktop\CODE%20SHEE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9\Desktop\CODE%20SHEE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9\Desktop\CODE%20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view3D>
      <c:hPercent val="100"/>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3022567517573069"/>
          <c:y val="0.14786656561893868"/>
          <c:w val="0.77876433592304861"/>
          <c:h val="0.74442631865144104"/>
        </c:manualLayout>
      </c:layout>
      <c:bar3DChart>
        <c:barDir val="col"/>
        <c:grouping val="percentStacked"/>
        <c:ser>
          <c:idx val="0"/>
          <c:order val="0"/>
          <c:tx>
            <c:strRef>
              <c:f>Sheet1!$C$7</c:f>
              <c:strCache>
                <c:ptCount val="1"/>
                <c:pt idx="0">
                  <c:v>YES</c:v>
                </c:pt>
              </c:strCache>
            </c:strRef>
          </c:tx>
          <c:spPr>
            <a:solidFill>
              <a:srgbClr val="9999FF"/>
            </a:solidFill>
            <a:ln w="12700">
              <a:solidFill>
                <a:srgbClr val="000000"/>
              </a:solidFill>
              <a:prstDash val="solid"/>
            </a:ln>
          </c:spPr>
          <c:cat>
            <c:strRef>
              <c:f>Sheet1!$D$6:$F$6</c:f>
              <c:strCache>
                <c:ptCount val="3"/>
                <c:pt idx="0">
                  <c:v>Aware premarital sex is a problem</c:v>
                </c:pt>
                <c:pt idx="1">
                  <c:v>Look at premarital sex as a problme</c:v>
                </c:pt>
                <c:pt idx="2">
                  <c:v>Think UMP students are involved in premarital sex</c:v>
                </c:pt>
              </c:strCache>
            </c:strRef>
          </c:cat>
          <c:val>
            <c:numRef>
              <c:f>Sheet1!$D$7:$F$7</c:f>
              <c:numCache>
                <c:formatCode>General</c:formatCode>
                <c:ptCount val="3"/>
                <c:pt idx="0">
                  <c:v>47</c:v>
                </c:pt>
                <c:pt idx="1">
                  <c:v>51</c:v>
                </c:pt>
                <c:pt idx="2">
                  <c:v>16</c:v>
                </c:pt>
              </c:numCache>
            </c:numRef>
          </c:val>
        </c:ser>
        <c:ser>
          <c:idx val="1"/>
          <c:order val="1"/>
          <c:tx>
            <c:strRef>
              <c:f>Sheet1!$C$8</c:f>
              <c:strCache>
                <c:ptCount val="1"/>
                <c:pt idx="0">
                  <c:v>NO</c:v>
                </c:pt>
              </c:strCache>
            </c:strRef>
          </c:tx>
          <c:cat>
            <c:strRef>
              <c:f>Sheet1!$D$6:$F$6</c:f>
              <c:strCache>
                <c:ptCount val="3"/>
                <c:pt idx="0">
                  <c:v>Aware premarital sex is a problem</c:v>
                </c:pt>
                <c:pt idx="1">
                  <c:v>Look at premarital sex as a problme</c:v>
                </c:pt>
                <c:pt idx="2">
                  <c:v>Think UMP students are involved in premarital sex</c:v>
                </c:pt>
              </c:strCache>
            </c:strRef>
          </c:cat>
          <c:val>
            <c:numRef>
              <c:f>Sheet1!$D$8:$F$8</c:f>
              <c:numCache>
                <c:formatCode>General</c:formatCode>
                <c:ptCount val="3"/>
                <c:pt idx="0">
                  <c:v>13</c:v>
                </c:pt>
                <c:pt idx="1">
                  <c:v>9</c:v>
                </c:pt>
                <c:pt idx="2">
                  <c:v>44</c:v>
                </c:pt>
              </c:numCache>
            </c:numRef>
          </c:val>
        </c:ser>
        <c:shape val="box"/>
        <c:axId val="111474944"/>
        <c:axId val="111965696"/>
        <c:axId val="0"/>
      </c:bar3DChart>
      <c:catAx>
        <c:axId val="111474944"/>
        <c:scaling>
          <c:orientation val="minMax"/>
        </c:scaling>
        <c:axPos val="b"/>
        <c:numFmt formatCode="General" sourceLinked="1"/>
        <c:tickLblPos val="low"/>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11965696"/>
        <c:crosses val="autoZero"/>
        <c:auto val="1"/>
        <c:lblAlgn val="ctr"/>
        <c:lblOffset val="100"/>
        <c:tickLblSkip val="1"/>
        <c:tickMarkSkip val="1"/>
      </c:catAx>
      <c:valAx>
        <c:axId val="111965696"/>
        <c:scaling>
          <c:orientation val="minMax"/>
        </c:scaling>
        <c:axPos val="l"/>
        <c:majorGridlines>
          <c:spPr>
            <a:ln w="3175">
              <a:solidFill>
                <a:srgbClr val="000000"/>
              </a:solidFill>
              <a:prstDash val="solid"/>
            </a:ln>
          </c:spPr>
        </c:majorGridlines>
        <c:numFmt formatCode="0%" sourceLinked="1"/>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11474944"/>
        <c:crosses val="autoZero"/>
        <c:crossBetween val="between"/>
      </c:valAx>
      <c:spPr>
        <a:noFill/>
        <a:ln w="25400">
          <a:noFill/>
        </a:ln>
      </c:spPr>
    </c:plotArea>
    <c:legend>
      <c:legendPos val="r"/>
      <c:layout>
        <c:manualLayout>
          <c:xMode val="edge"/>
          <c:yMode val="edge"/>
          <c:x val="0.90187916414294356"/>
          <c:y val="0.40299272024959165"/>
          <c:w val="7.7757756242008244E-2"/>
          <c:h val="7.0373748142819825E-2"/>
        </c:manualLayout>
      </c:layout>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gap"/>
  </c:chart>
  <c:spPr>
    <a:noFill/>
    <a:ln w="9525">
      <a:noFill/>
    </a:ln>
  </c:spPr>
  <c:txPr>
    <a:bodyPr/>
    <a:lstStyle/>
    <a:p>
      <a:pPr>
        <a:defRPr sz="1000" b="0" i="0" u="none" strike="noStrike" baseline="0">
          <a:solidFill>
            <a:srgbClr val="000000"/>
          </a:solidFill>
          <a:latin typeface="Arial"/>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n-MY"/>
            </a:pPr>
            <a:r>
              <a:rPr lang="en-MY" sz="1200"/>
              <a:t>INVOLVEMENT</a:t>
            </a:r>
            <a:r>
              <a:rPr lang="en-MY" sz="1200" baseline="0"/>
              <a:t> IN PREMARITAL SEX</a:t>
            </a:r>
            <a:endParaRPr lang="en-MY" sz="1200"/>
          </a:p>
        </c:rich>
      </c:tx>
    </c:title>
    <c:view3D>
      <c:rotX val="30"/>
      <c:perspective val="30"/>
    </c:view3D>
    <c:plotArea>
      <c:layout/>
      <c:pie3DChart>
        <c:varyColors val="1"/>
        <c:ser>
          <c:idx val="0"/>
          <c:order val="0"/>
          <c:dLbls>
            <c:txPr>
              <a:bodyPr/>
              <a:lstStyle/>
              <a:p>
                <a:pPr>
                  <a:defRPr lang="en-MY"/>
                </a:pPr>
                <a:endParaRPr lang="en-US"/>
              </a:p>
            </c:txPr>
            <c:showPercent val="1"/>
          </c:dLbls>
          <c:cat>
            <c:strRef>
              <c:f>Sheet2!$D$19:$L$19</c:f>
              <c:strCache>
                <c:ptCount val="9"/>
                <c:pt idx="0">
                  <c:v>LACK OF FAITH</c:v>
                </c:pt>
                <c:pt idx="1">
                  <c:v>RAGING HORMONES</c:v>
                </c:pt>
                <c:pt idx="2">
                  <c:v>INTERNET USAGE</c:v>
                </c:pt>
                <c:pt idx="3">
                  <c:v>PEER PRESSURE</c:v>
                </c:pt>
                <c:pt idx="4">
                  <c:v>WESTERN CULTURE</c:v>
                </c:pt>
                <c:pt idx="5">
                  <c:v>LACK OF PARENTAL GUIDANCE</c:v>
                </c:pt>
                <c:pt idx="6">
                  <c:v>LACK OF SEXUAL EDUCATION</c:v>
                </c:pt>
                <c:pt idx="7">
                  <c:v>TEEN BEHAVIOR</c:v>
                </c:pt>
                <c:pt idx="8">
                  <c:v>SEX IS FUN</c:v>
                </c:pt>
              </c:strCache>
            </c:strRef>
          </c:cat>
          <c:val>
            <c:numRef>
              <c:f>Sheet2!$D$20:$L$20</c:f>
              <c:numCache>
                <c:formatCode>General</c:formatCode>
                <c:ptCount val="9"/>
                <c:pt idx="0">
                  <c:v>8</c:v>
                </c:pt>
                <c:pt idx="1">
                  <c:v>12</c:v>
                </c:pt>
                <c:pt idx="2">
                  <c:v>9</c:v>
                </c:pt>
                <c:pt idx="3">
                  <c:v>7</c:v>
                </c:pt>
                <c:pt idx="4">
                  <c:v>7</c:v>
                </c:pt>
                <c:pt idx="5">
                  <c:v>4</c:v>
                </c:pt>
                <c:pt idx="6">
                  <c:v>7</c:v>
                </c:pt>
                <c:pt idx="7">
                  <c:v>2</c:v>
                </c:pt>
                <c:pt idx="8">
                  <c:v>4</c:v>
                </c:pt>
              </c:numCache>
            </c:numRef>
          </c:val>
        </c:ser>
        <c:dLbls>
          <c:showPercent val="1"/>
        </c:dLbls>
      </c:pie3DChart>
    </c:plotArea>
    <c:legend>
      <c:legendPos val="r"/>
      <c:txPr>
        <a:bodyPr/>
        <a:lstStyle/>
        <a:p>
          <a:pPr>
            <a:defRPr lang="en-MY"/>
          </a:pPr>
          <a:endParaRPr lang="en-US"/>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n-MY"/>
            </a:pPr>
            <a:r>
              <a:rPr lang="en-MY" sz="1200"/>
              <a:t>EFFECTS</a:t>
            </a:r>
            <a:r>
              <a:rPr lang="en-MY" sz="1200" baseline="0"/>
              <a:t> OF PREMARITAL SEX</a:t>
            </a:r>
            <a:endParaRPr lang="en-MY" sz="1200"/>
          </a:p>
        </c:rich>
      </c:tx>
      <c:layout>
        <c:manualLayout>
          <c:xMode val="edge"/>
          <c:yMode val="edge"/>
          <c:x val="0.29379155730533679"/>
          <c:y val="0.8935185185185186"/>
        </c:manualLayout>
      </c:layout>
    </c:title>
    <c:view3D>
      <c:rotX val="30"/>
      <c:perspective val="30"/>
    </c:view3D>
    <c:plotArea>
      <c:layout/>
      <c:pie3DChart>
        <c:varyColors val="1"/>
        <c:ser>
          <c:idx val="0"/>
          <c:order val="0"/>
          <c:explosion val="11"/>
          <c:dLbls>
            <c:txPr>
              <a:bodyPr/>
              <a:lstStyle/>
              <a:p>
                <a:pPr>
                  <a:defRPr lang="en-MY"/>
                </a:pPr>
                <a:endParaRPr lang="en-US"/>
              </a:p>
            </c:txPr>
            <c:showCatName val="1"/>
            <c:showPercent val="1"/>
          </c:dLbls>
          <c:cat>
            <c:strRef>
              <c:f>Sheet2!$D$5:$G$5</c:f>
              <c:strCache>
                <c:ptCount val="4"/>
                <c:pt idx="0">
                  <c:v>MENTAL DISORDER</c:v>
                </c:pt>
                <c:pt idx="1">
                  <c:v>STD</c:v>
                </c:pt>
                <c:pt idx="2">
                  <c:v>TEENAGE PREGNANCIES</c:v>
                </c:pt>
                <c:pt idx="3">
                  <c:v>INCREASE IN SCHOOL DROPOUTS</c:v>
                </c:pt>
              </c:strCache>
            </c:strRef>
          </c:cat>
          <c:val>
            <c:numRef>
              <c:f>Sheet2!$D$6:$G$6</c:f>
              <c:numCache>
                <c:formatCode>General</c:formatCode>
                <c:ptCount val="4"/>
                <c:pt idx="0">
                  <c:v>21</c:v>
                </c:pt>
                <c:pt idx="1">
                  <c:v>12</c:v>
                </c:pt>
                <c:pt idx="2">
                  <c:v>18</c:v>
                </c:pt>
                <c:pt idx="3">
                  <c:v>9</c:v>
                </c:pt>
              </c:numCache>
            </c:numRef>
          </c:val>
        </c:ser>
        <c:dLbls>
          <c:showCatName val="1"/>
          <c:showPercent val="1"/>
        </c:dLbls>
      </c:pie3D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n-MY"/>
            </a:pPr>
            <a:r>
              <a:rPr lang="en-MY" sz="1200" b="0"/>
              <a:t>MEASURE</a:t>
            </a:r>
            <a:r>
              <a:rPr lang="en-MY" sz="1200" b="0" baseline="0"/>
              <a:t> TO PREVENT PREMARITAL SEX</a:t>
            </a:r>
            <a:endParaRPr lang="en-MY" sz="1200" b="0"/>
          </a:p>
        </c:rich>
      </c:tx>
    </c:title>
    <c:view3D>
      <c:rAngAx val="1"/>
    </c:view3D>
    <c:plotArea>
      <c:layout/>
      <c:bar3DChart>
        <c:barDir val="col"/>
        <c:grouping val="clustered"/>
        <c:ser>
          <c:idx val="0"/>
          <c:order val="0"/>
          <c:cat>
            <c:strRef>
              <c:f>Sheet2!$D$10:$G$10</c:f>
              <c:strCache>
                <c:ptCount val="4"/>
                <c:pt idx="0">
                  <c:v>PROVIDING SEXUAL EDUCATION</c:v>
                </c:pt>
                <c:pt idx="1">
                  <c:v>PARENTS ROLE</c:v>
                </c:pt>
                <c:pt idx="2">
                  <c:v>GOVERNMENT AND NGOS;S ROLE</c:v>
                </c:pt>
                <c:pt idx="3">
                  <c:v>RESEARCH OF YOUTHS BEHAVIOR ON SEX</c:v>
                </c:pt>
              </c:strCache>
            </c:strRef>
          </c:cat>
          <c:val>
            <c:numRef>
              <c:f>Sheet2!$D$11:$G$11</c:f>
              <c:numCache>
                <c:formatCode>General</c:formatCode>
                <c:ptCount val="4"/>
                <c:pt idx="0">
                  <c:v>18</c:v>
                </c:pt>
                <c:pt idx="1">
                  <c:v>24</c:v>
                </c:pt>
                <c:pt idx="2">
                  <c:v>13</c:v>
                </c:pt>
                <c:pt idx="3">
                  <c:v>5</c:v>
                </c:pt>
              </c:numCache>
            </c:numRef>
          </c:val>
        </c:ser>
        <c:shape val="cone"/>
        <c:axId val="115519488"/>
        <c:axId val="115521408"/>
        <c:axId val="0"/>
      </c:bar3DChart>
      <c:catAx>
        <c:axId val="115519488"/>
        <c:scaling>
          <c:orientation val="minMax"/>
        </c:scaling>
        <c:axPos val="b"/>
        <c:title>
          <c:tx>
            <c:rich>
              <a:bodyPr/>
              <a:lstStyle/>
              <a:p>
                <a:pPr>
                  <a:defRPr lang="en-MY"/>
                </a:pPr>
                <a:r>
                  <a:rPr lang="en-MY"/>
                  <a:t>WAYS</a:t>
                </a:r>
                <a:r>
                  <a:rPr lang="en-MY" baseline="0"/>
                  <a:t> TO PREVENT</a:t>
                </a:r>
                <a:endParaRPr lang="en-MY"/>
              </a:p>
            </c:rich>
          </c:tx>
        </c:title>
        <c:majorTickMark val="none"/>
        <c:tickLblPos val="nextTo"/>
        <c:txPr>
          <a:bodyPr/>
          <a:lstStyle/>
          <a:p>
            <a:pPr>
              <a:defRPr lang="en-MY"/>
            </a:pPr>
            <a:endParaRPr lang="en-US"/>
          </a:p>
        </c:txPr>
        <c:crossAx val="115521408"/>
        <c:crosses val="autoZero"/>
        <c:auto val="1"/>
        <c:lblAlgn val="ctr"/>
        <c:lblOffset val="100"/>
      </c:catAx>
      <c:valAx>
        <c:axId val="115521408"/>
        <c:scaling>
          <c:orientation val="minMax"/>
        </c:scaling>
        <c:axPos val="l"/>
        <c:majorGridlines/>
        <c:title>
          <c:tx>
            <c:rich>
              <a:bodyPr/>
              <a:lstStyle/>
              <a:p>
                <a:pPr>
                  <a:defRPr lang="en-MY"/>
                </a:pPr>
                <a:r>
                  <a:rPr lang="en-MY"/>
                  <a:t>NUMBER</a:t>
                </a:r>
                <a:r>
                  <a:rPr lang="en-MY" baseline="0"/>
                  <a:t> OF RESPONDENT</a:t>
                </a:r>
                <a:endParaRPr lang="en-MY"/>
              </a:p>
            </c:rich>
          </c:tx>
        </c:title>
        <c:numFmt formatCode="General" sourceLinked="1"/>
        <c:tickLblPos val="nextTo"/>
        <c:txPr>
          <a:bodyPr/>
          <a:lstStyle/>
          <a:p>
            <a:pPr>
              <a:defRPr lang="en-MY"/>
            </a:pPr>
            <a:endParaRPr lang="en-US"/>
          </a:p>
        </c:txPr>
        <c:crossAx val="11551948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5</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2010-10-06T12:59:00Z</dcterms:created>
  <dcterms:modified xsi:type="dcterms:W3CDTF">2010-10-06T15:32:00Z</dcterms:modified>
</cp:coreProperties>
</file>